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1A8" w:rsidRDefault="00C971A8" w:rsidP="00C971A8">
      <w:pPr>
        <w:spacing w:line="480" w:lineRule="auto"/>
        <w:jc w:val="center"/>
        <w:rPr>
          <w:rFonts w:ascii="Times New Roman" w:hAnsi="Times New Roman" w:cs="Times New Roman"/>
          <w:sz w:val="24"/>
          <w:szCs w:val="24"/>
        </w:rPr>
      </w:pPr>
    </w:p>
    <w:p w:rsidR="00C971A8" w:rsidRDefault="00C971A8" w:rsidP="00C971A8">
      <w:pPr>
        <w:spacing w:line="480" w:lineRule="auto"/>
        <w:jc w:val="center"/>
        <w:rPr>
          <w:rFonts w:ascii="Times New Roman" w:hAnsi="Times New Roman" w:cs="Times New Roman"/>
          <w:sz w:val="24"/>
          <w:szCs w:val="24"/>
        </w:rPr>
      </w:pPr>
    </w:p>
    <w:p w:rsidR="00C971A8" w:rsidRDefault="00C971A8" w:rsidP="00C971A8">
      <w:pPr>
        <w:spacing w:line="480" w:lineRule="auto"/>
        <w:jc w:val="center"/>
        <w:rPr>
          <w:rFonts w:ascii="Times New Roman" w:hAnsi="Times New Roman" w:cs="Times New Roman"/>
          <w:sz w:val="24"/>
          <w:szCs w:val="24"/>
        </w:rPr>
      </w:pPr>
    </w:p>
    <w:p w:rsidR="00C971A8" w:rsidRDefault="00C971A8" w:rsidP="00C971A8">
      <w:pPr>
        <w:spacing w:line="480" w:lineRule="auto"/>
        <w:jc w:val="center"/>
        <w:rPr>
          <w:rFonts w:ascii="Times New Roman" w:hAnsi="Times New Roman" w:cs="Times New Roman"/>
          <w:sz w:val="24"/>
          <w:szCs w:val="24"/>
        </w:rPr>
      </w:pPr>
    </w:p>
    <w:p w:rsidR="00C971A8" w:rsidRDefault="00C971A8" w:rsidP="00C971A8">
      <w:pPr>
        <w:spacing w:line="480" w:lineRule="auto"/>
        <w:jc w:val="center"/>
        <w:rPr>
          <w:rFonts w:ascii="Times New Roman" w:hAnsi="Times New Roman" w:cs="Times New Roman"/>
          <w:sz w:val="24"/>
          <w:szCs w:val="24"/>
        </w:rPr>
      </w:pPr>
    </w:p>
    <w:p w:rsidR="00C971A8" w:rsidRDefault="00C971A8" w:rsidP="00C971A8">
      <w:pPr>
        <w:spacing w:line="480" w:lineRule="auto"/>
        <w:jc w:val="center"/>
        <w:rPr>
          <w:rFonts w:ascii="Times New Roman" w:hAnsi="Times New Roman" w:cs="Times New Roman"/>
          <w:sz w:val="24"/>
          <w:szCs w:val="24"/>
        </w:rPr>
      </w:pPr>
    </w:p>
    <w:p w:rsidR="00C971A8" w:rsidRDefault="00C971A8" w:rsidP="00C971A8">
      <w:pPr>
        <w:spacing w:line="480" w:lineRule="auto"/>
        <w:jc w:val="center"/>
        <w:rPr>
          <w:rFonts w:ascii="Times New Roman" w:hAnsi="Times New Roman" w:cs="Times New Roman"/>
          <w:sz w:val="24"/>
          <w:szCs w:val="24"/>
        </w:rPr>
      </w:pPr>
    </w:p>
    <w:p w:rsidR="00C971A8" w:rsidRDefault="00C971A8" w:rsidP="00C971A8">
      <w:pPr>
        <w:spacing w:line="480" w:lineRule="auto"/>
        <w:jc w:val="center"/>
        <w:rPr>
          <w:rFonts w:ascii="Times New Roman" w:hAnsi="Times New Roman" w:cs="Times New Roman"/>
          <w:sz w:val="24"/>
          <w:szCs w:val="24"/>
        </w:rPr>
      </w:pPr>
    </w:p>
    <w:p w:rsidR="00C971A8" w:rsidRDefault="00C971A8" w:rsidP="00C971A8">
      <w:pPr>
        <w:spacing w:line="480" w:lineRule="auto"/>
        <w:jc w:val="center"/>
        <w:rPr>
          <w:rFonts w:ascii="Times New Roman" w:hAnsi="Times New Roman" w:cs="Times New Roman"/>
          <w:sz w:val="24"/>
          <w:szCs w:val="24"/>
        </w:rPr>
      </w:pPr>
      <w:r w:rsidRPr="00C971A8">
        <w:rPr>
          <w:rFonts w:ascii="Times New Roman" w:hAnsi="Times New Roman" w:cs="Times New Roman"/>
          <w:sz w:val="24"/>
          <w:szCs w:val="24"/>
        </w:rPr>
        <w:t>Bipolar Disorder</w:t>
      </w:r>
    </w:p>
    <w:p w:rsidR="00C971A8" w:rsidRDefault="00C971A8" w:rsidP="00C971A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971A8" w:rsidRDefault="00C971A8" w:rsidP="00C971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971A8" w:rsidRDefault="00C971A8" w:rsidP="00C971A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971A8" w:rsidRDefault="00C971A8" w:rsidP="00C971A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B7B54" w:rsidRPr="00C971A8" w:rsidRDefault="00C971A8" w:rsidP="00C971A8">
      <w:pPr>
        <w:spacing w:line="480" w:lineRule="auto"/>
        <w:jc w:val="center"/>
        <w:rPr>
          <w:rFonts w:ascii="Times New Roman" w:hAnsi="Times New Roman" w:cs="Times New Roman"/>
          <w:sz w:val="24"/>
          <w:szCs w:val="24"/>
        </w:rPr>
      </w:pPr>
      <w:r w:rsidRPr="00C971A8">
        <w:rPr>
          <w:rFonts w:ascii="Times New Roman" w:hAnsi="Times New Roman" w:cs="Times New Roman"/>
          <w:sz w:val="24"/>
          <w:szCs w:val="24"/>
        </w:rPr>
        <w:lastRenderedPageBreak/>
        <w:t>Bipolar Disorder</w:t>
      </w:r>
    </w:p>
    <w:p w:rsidR="006B7B54" w:rsidRPr="00C971A8" w:rsidRDefault="006B7B54" w:rsidP="00C971A8">
      <w:pPr>
        <w:spacing w:line="480" w:lineRule="auto"/>
        <w:jc w:val="center"/>
        <w:rPr>
          <w:rFonts w:ascii="Times New Roman" w:hAnsi="Times New Roman" w:cs="Times New Roman"/>
          <w:b/>
          <w:sz w:val="24"/>
          <w:szCs w:val="24"/>
        </w:rPr>
      </w:pPr>
      <w:r w:rsidRPr="00C971A8">
        <w:rPr>
          <w:rFonts w:ascii="Times New Roman" w:hAnsi="Times New Roman" w:cs="Times New Roman"/>
          <w:b/>
          <w:sz w:val="24"/>
          <w:szCs w:val="24"/>
        </w:rPr>
        <w:t>Question 1</w:t>
      </w:r>
    </w:p>
    <w:p w:rsidR="00715D0B" w:rsidRPr="00C971A8" w:rsidRDefault="00FC1EC5" w:rsidP="00C971A8">
      <w:pPr>
        <w:spacing w:line="480" w:lineRule="auto"/>
        <w:ind w:firstLine="720"/>
        <w:rPr>
          <w:rFonts w:ascii="Times New Roman" w:hAnsi="Times New Roman" w:cs="Times New Roman"/>
          <w:sz w:val="24"/>
          <w:szCs w:val="24"/>
        </w:rPr>
      </w:pPr>
      <w:r w:rsidRPr="00C971A8">
        <w:rPr>
          <w:rFonts w:ascii="Times New Roman" w:hAnsi="Times New Roman" w:cs="Times New Roman"/>
          <w:sz w:val="24"/>
          <w:szCs w:val="24"/>
        </w:rPr>
        <w:t>I think that the article is educative as far as conditions of bipolar disorder are concerned</w:t>
      </w:r>
      <w:r w:rsidR="006E5D52">
        <w:rPr>
          <w:rFonts w:ascii="Times New Roman" w:hAnsi="Times New Roman" w:cs="Times New Roman"/>
          <w:sz w:val="24"/>
          <w:szCs w:val="24"/>
        </w:rPr>
        <w:t>. This article explains how bipolar</w:t>
      </w:r>
      <w:r w:rsidRPr="00C971A8">
        <w:rPr>
          <w:rFonts w:ascii="Times New Roman" w:hAnsi="Times New Roman" w:cs="Times New Roman"/>
          <w:sz w:val="24"/>
          <w:szCs w:val="24"/>
        </w:rPr>
        <w:t xml:space="preserve"> patients are prone and are at </w:t>
      </w:r>
      <w:r w:rsidR="00B44C24">
        <w:rPr>
          <w:rFonts w:ascii="Times New Roman" w:hAnsi="Times New Roman" w:cs="Times New Roman"/>
          <w:sz w:val="24"/>
          <w:szCs w:val="24"/>
        </w:rPr>
        <w:t xml:space="preserve">the </w:t>
      </w:r>
      <w:r w:rsidRPr="00C971A8">
        <w:rPr>
          <w:rFonts w:ascii="Times New Roman" w:hAnsi="Times New Roman" w:cs="Times New Roman"/>
          <w:sz w:val="24"/>
          <w:szCs w:val="24"/>
        </w:rPr>
        <w:t>risk of switching of</w:t>
      </w:r>
      <w:r w:rsidR="006E5D52">
        <w:rPr>
          <w:rFonts w:ascii="Times New Roman" w:hAnsi="Times New Roman" w:cs="Times New Roman"/>
          <w:sz w:val="24"/>
          <w:szCs w:val="24"/>
        </w:rPr>
        <w:t xml:space="preserve">f their </w:t>
      </w:r>
      <w:r w:rsidR="006E5D52" w:rsidRPr="00C971A8">
        <w:rPr>
          <w:rFonts w:ascii="Times New Roman" w:hAnsi="Times New Roman" w:cs="Times New Roman"/>
          <w:sz w:val="24"/>
          <w:szCs w:val="24"/>
        </w:rPr>
        <w:t>moods</w:t>
      </w:r>
      <w:r w:rsidR="006E5D52">
        <w:rPr>
          <w:rFonts w:ascii="Times New Roman" w:hAnsi="Times New Roman" w:cs="Times New Roman"/>
          <w:sz w:val="24"/>
          <w:szCs w:val="24"/>
        </w:rPr>
        <w:t xml:space="preserve"> from depressed states</w:t>
      </w:r>
      <w:r w:rsidR="00B44C24">
        <w:rPr>
          <w:rFonts w:ascii="Times New Roman" w:hAnsi="Times New Roman" w:cs="Times New Roman"/>
          <w:sz w:val="24"/>
          <w:szCs w:val="24"/>
        </w:rPr>
        <w:t xml:space="preserve"> to</w:t>
      </w:r>
      <w:r w:rsidRPr="00C971A8">
        <w:rPr>
          <w:rFonts w:ascii="Times New Roman" w:hAnsi="Times New Roman" w:cs="Times New Roman"/>
          <w:sz w:val="24"/>
          <w:szCs w:val="24"/>
        </w:rPr>
        <w:t xml:space="preserve"> disruptive and dangerous maniac</w:t>
      </w:r>
      <w:r w:rsidR="006E5D52">
        <w:rPr>
          <w:rFonts w:ascii="Times New Roman" w:hAnsi="Times New Roman" w:cs="Times New Roman"/>
          <w:sz w:val="24"/>
          <w:szCs w:val="24"/>
        </w:rPr>
        <w:t>s and to</w:t>
      </w:r>
      <w:r w:rsidRPr="00C971A8">
        <w:rPr>
          <w:rFonts w:ascii="Times New Roman" w:hAnsi="Times New Roman" w:cs="Times New Roman"/>
          <w:sz w:val="24"/>
          <w:szCs w:val="24"/>
        </w:rPr>
        <w:t xml:space="preserve"> psychotic states. Through this, the affected </w:t>
      </w:r>
      <w:r w:rsidR="00B44C24">
        <w:rPr>
          <w:rFonts w:ascii="Times New Roman" w:hAnsi="Times New Roman" w:cs="Times New Roman"/>
          <w:sz w:val="24"/>
          <w:szCs w:val="24"/>
        </w:rPr>
        <w:t>one is</w:t>
      </w:r>
      <w:r w:rsidRPr="00C971A8">
        <w:rPr>
          <w:rFonts w:ascii="Times New Roman" w:hAnsi="Times New Roman" w:cs="Times New Roman"/>
          <w:sz w:val="24"/>
          <w:szCs w:val="24"/>
        </w:rPr>
        <w:t xml:space="preserve"> in a pole position to avoid and also seek medication when the</w:t>
      </w:r>
      <w:r w:rsidR="006E5D52">
        <w:rPr>
          <w:rFonts w:ascii="Times New Roman" w:hAnsi="Times New Roman" w:cs="Times New Roman"/>
          <w:sz w:val="24"/>
          <w:szCs w:val="24"/>
        </w:rPr>
        <w:t xml:space="preserve">y note a </w:t>
      </w:r>
      <w:r w:rsidR="006E5D52" w:rsidRPr="00C971A8">
        <w:rPr>
          <w:rFonts w:ascii="Times New Roman" w:hAnsi="Times New Roman" w:cs="Times New Roman"/>
          <w:sz w:val="24"/>
          <w:szCs w:val="24"/>
        </w:rPr>
        <w:t>related side effect</w:t>
      </w:r>
      <w:r w:rsidR="00591968" w:rsidRPr="00C971A8">
        <w:rPr>
          <w:rFonts w:ascii="Times New Roman" w:hAnsi="Times New Roman" w:cs="Times New Roman"/>
          <w:sz w:val="24"/>
          <w:szCs w:val="24"/>
        </w:rPr>
        <w:t xml:space="preserve"> in regards to the bipolar disorders. The article presented is also educative because it shows </w:t>
      </w:r>
      <w:r w:rsidR="006E5D52">
        <w:rPr>
          <w:rFonts w:ascii="Times New Roman" w:hAnsi="Times New Roman" w:cs="Times New Roman"/>
          <w:sz w:val="24"/>
          <w:szCs w:val="24"/>
        </w:rPr>
        <w:t xml:space="preserve">the </w:t>
      </w:r>
      <w:r w:rsidR="00591968" w:rsidRPr="00C971A8">
        <w:rPr>
          <w:rFonts w:ascii="Times New Roman" w:hAnsi="Times New Roman" w:cs="Times New Roman"/>
          <w:sz w:val="24"/>
          <w:szCs w:val="24"/>
        </w:rPr>
        <w:t>relationships with the treatment options and the later diagnoses of BPD which is supported by spontaneous mood-eleva</w:t>
      </w:r>
      <w:r w:rsidR="006B7B54" w:rsidRPr="00C971A8">
        <w:rPr>
          <w:rFonts w:ascii="Times New Roman" w:hAnsi="Times New Roman" w:cs="Times New Roman"/>
          <w:sz w:val="24"/>
          <w:szCs w:val="24"/>
        </w:rPr>
        <w:t xml:space="preserve">tions (Baldessarini et al., 2013). </w:t>
      </w:r>
      <w:r w:rsidR="00591968" w:rsidRPr="00C971A8">
        <w:rPr>
          <w:rFonts w:ascii="Times New Roman" w:hAnsi="Times New Roman" w:cs="Times New Roman"/>
          <w:sz w:val="24"/>
          <w:szCs w:val="24"/>
        </w:rPr>
        <w:t>For that reason, this article is relevant towards</w:t>
      </w:r>
      <w:r w:rsidR="00B44C24">
        <w:rPr>
          <w:rFonts w:ascii="Times New Roman" w:hAnsi="Times New Roman" w:cs="Times New Roman"/>
          <w:sz w:val="24"/>
          <w:szCs w:val="24"/>
        </w:rPr>
        <w:t xml:space="preserve"> getting an insight on</w:t>
      </w:r>
      <w:r w:rsidR="00591968" w:rsidRPr="00C971A8">
        <w:rPr>
          <w:rFonts w:ascii="Times New Roman" w:hAnsi="Times New Roman" w:cs="Times New Roman"/>
          <w:sz w:val="24"/>
          <w:szCs w:val="24"/>
        </w:rPr>
        <w:t xml:space="preserve"> conditions of bipolar disorders.</w:t>
      </w:r>
    </w:p>
    <w:p w:rsidR="00591968" w:rsidRPr="00C971A8" w:rsidRDefault="00591968" w:rsidP="00C971A8">
      <w:pPr>
        <w:spacing w:line="480" w:lineRule="auto"/>
        <w:ind w:firstLine="720"/>
        <w:rPr>
          <w:rFonts w:ascii="Times New Roman" w:hAnsi="Times New Roman" w:cs="Times New Roman"/>
          <w:sz w:val="24"/>
          <w:szCs w:val="24"/>
        </w:rPr>
      </w:pPr>
      <w:r w:rsidRPr="00C971A8">
        <w:rPr>
          <w:rFonts w:ascii="Times New Roman" w:hAnsi="Times New Roman" w:cs="Times New Roman"/>
          <w:sz w:val="24"/>
          <w:szCs w:val="24"/>
        </w:rPr>
        <w:t xml:space="preserve">The article raised interesting questions to me as I reviewed it. One </w:t>
      </w:r>
      <w:r w:rsidR="00BB2888" w:rsidRPr="00C971A8">
        <w:rPr>
          <w:rFonts w:ascii="Times New Roman" w:hAnsi="Times New Roman" w:cs="Times New Roman"/>
          <w:sz w:val="24"/>
          <w:szCs w:val="24"/>
        </w:rPr>
        <w:t>main question</w:t>
      </w:r>
      <w:r w:rsidR="006E5D52">
        <w:rPr>
          <w:rFonts w:ascii="Times New Roman" w:hAnsi="Times New Roman" w:cs="Times New Roman"/>
          <w:sz w:val="24"/>
          <w:szCs w:val="24"/>
        </w:rPr>
        <w:t xml:space="preserve"> </w:t>
      </w:r>
      <w:r w:rsidR="002B667C">
        <w:rPr>
          <w:rFonts w:ascii="Times New Roman" w:hAnsi="Times New Roman" w:cs="Times New Roman"/>
          <w:sz w:val="24"/>
          <w:szCs w:val="24"/>
        </w:rPr>
        <w:t xml:space="preserve">I developed </w:t>
      </w:r>
      <w:r w:rsidRPr="00C971A8">
        <w:rPr>
          <w:rFonts w:ascii="Times New Roman" w:hAnsi="Times New Roman" w:cs="Times New Roman"/>
          <w:sz w:val="24"/>
          <w:szCs w:val="24"/>
        </w:rPr>
        <w:t xml:space="preserve">is </w:t>
      </w:r>
      <w:r w:rsidR="006E5D52">
        <w:rPr>
          <w:rFonts w:ascii="Times New Roman" w:hAnsi="Times New Roman" w:cs="Times New Roman"/>
          <w:sz w:val="24"/>
          <w:szCs w:val="24"/>
        </w:rPr>
        <w:t>how frequent</w:t>
      </w:r>
      <w:r w:rsidR="00BB2888" w:rsidRPr="00C971A8">
        <w:rPr>
          <w:rFonts w:ascii="Times New Roman" w:hAnsi="Times New Roman" w:cs="Times New Roman"/>
          <w:sz w:val="24"/>
          <w:szCs w:val="24"/>
        </w:rPr>
        <w:t xml:space="preserve"> the children and the aged suffer from bipolar </w:t>
      </w:r>
      <w:r w:rsidR="006E5D52" w:rsidRPr="00C971A8">
        <w:rPr>
          <w:rFonts w:ascii="Times New Roman" w:hAnsi="Times New Roman" w:cs="Times New Roman"/>
          <w:sz w:val="24"/>
          <w:szCs w:val="24"/>
        </w:rPr>
        <w:t xml:space="preserve">disorders. </w:t>
      </w:r>
      <w:r w:rsidR="00BB2888" w:rsidRPr="00C971A8">
        <w:rPr>
          <w:rFonts w:ascii="Times New Roman" w:hAnsi="Times New Roman" w:cs="Times New Roman"/>
          <w:sz w:val="24"/>
          <w:szCs w:val="24"/>
        </w:rPr>
        <w:t>Although it is</w:t>
      </w:r>
      <w:r w:rsidR="006E5D52">
        <w:rPr>
          <w:rFonts w:ascii="Times New Roman" w:hAnsi="Times New Roman" w:cs="Times New Roman"/>
          <w:sz w:val="24"/>
          <w:szCs w:val="24"/>
        </w:rPr>
        <w:t xml:space="preserve"> a</w:t>
      </w:r>
      <w:r w:rsidR="00BB2888" w:rsidRPr="00C971A8">
        <w:rPr>
          <w:rFonts w:ascii="Times New Roman" w:hAnsi="Times New Roman" w:cs="Times New Roman"/>
          <w:sz w:val="24"/>
          <w:szCs w:val="24"/>
        </w:rPr>
        <w:t xml:space="preserve"> rare brain disorder, the article makes me have questions about who are affected by this condition. This is because some people will experience some episodes of mood swings many times a year as others experience them on rare occasions. This may </w:t>
      </w:r>
      <w:r w:rsidR="006E5D52" w:rsidRPr="00C971A8">
        <w:rPr>
          <w:rFonts w:ascii="Times New Roman" w:hAnsi="Times New Roman" w:cs="Times New Roman"/>
          <w:sz w:val="24"/>
          <w:szCs w:val="24"/>
        </w:rPr>
        <w:t xml:space="preserve">vary </w:t>
      </w:r>
      <w:r w:rsidR="006E5D52">
        <w:rPr>
          <w:rFonts w:ascii="Times New Roman" w:hAnsi="Times New Roman" w:cs="Times New Roman"/>
          <w:sz w:val="24"/>
          <w:szCs w:val="24"/>
        </w:rPr>
        <w:t>between</w:t>
      </w:r>
      <w:r w:rsidR="00FD1941" w:rsidRPr="00C971A8">
        <w:rPr>
          <w:rFonts w:ascii="Times New Roman" w:hAnsi="Times New Roman" w:cs="Times New Roman"/>
          <w:sz w:val="24"/>
          <w:szCs w:val="24"/>
        </w:rPr>
        <w:t xml:space="preserve"> children and the aged since they experience different emotions hence resu</w:t>
      </w:r>
      <w:r w:rsidR="006E5D52">
        <w:rPr>
          <w:rFonts w:ascii="Times New Roman" w:hAnsi="Times New Roman" w:cs="Times New Roman"/>
          <w:sz w:val="24"/>
          <w:szCs w:val="24"/>
        </w:rPr>
        <w:t xml:space="preserve">lting to different mood </w:t>
      </w:r>
      <w:r w:rsidR="00D80E0E">
        <w:rPr>
          <w:rFonts w:ascii="Times New Roman" w:hAnsi="Times New Roman" w:cs="Times New Roman"/>
          <w:sz w:val="24"/>
          <w:szCs w:val="24"/>
        </w:rPr>
        <w:t>swings</w:t>
      </w:r>
      <w:r w:rsidR="00D80E0E" w:rsidRPr="00C971A8">
        <w:rPr>
          <w:rFonts w:ascii="Times New Roman" w:hAnsi="Times New Roman" w:cs="Times New Roman"/>
          <w:sz w:val="24"/>
          <w:szCs w:val="24"/>
        </w:rPr>
        <w:t xml:space="preserve"> (</w:t>
      </w:r>
      <w:r w:rsidR="006E5D52" w:rsidRPr="00C971A8">
        <w:rPr>
          <w:rFonts w:ascii="Times New Roman" w:hAnsi="Times New Roman" w:cs="Times New Roman"/>
          <w:sz w:val="24"/>
          <w:szCs w:val="24"/>
        </w:rPr>
        <w:t>Baldessarini et al., 2013).</w:t>
      </w:r>
    </w:p>
    <w:p w:rsidR="006B7B54" w:rsidRPr="00C971A8" w:rsidRDefault="006B7B54" w:rsidP="00C971A8">
      <w:pPr>
        <w:spacing w:line="480" w:lineRule="auto"/>
        <w:jc w:val="center"/>
        <w:rPr>
          <w:rFonts w:ascii="Times New Roman" w:hAnsi="Times New Roman" w:cs="Times New Roman"/>
          <w:b/>
          <w:sz w:val="24"/>
          <w:szCs w:val="24"/>
        </w:rPr>
      </w:pPr>
      <w:r w:rsidRPr="00C971A8">
        <w:rPr>
          <w:rFonts w:ascii="Times New Roman" w:hAnsi="Times New Roman" w:cs="Times New Roman"/>
          <w:b/>
          <w:sz w:val="24"/>
          <w:szCs w:val="24"/>
        </w:rPr>
        <w:t>Question 2</w:t>
      </w:r>
    </w:p>
    <w:p w:rsidR="00FD1941" w:rsidRPr="00C971A8" w:rsidRDefault="00FD1941" w:rsidP="00C971A8">
      <w:pPr>
        <w:spacing w:line="480" w:lineRule="auto"/>
        <w:ind w:firstLine="720"/>
        <w:rPr>
          <w:rFonts w:ascii="Times New Roman" w:hAnsi="Times New Roman" w:cs="Times New Roman"/>
          <w:sz w:val="24"/>
          <w:szCs w:val="24"/>
        </w:rPr>
      </w:pPr>
      <w:r w:rsidRPr="00C971A8">
        <w:rPr>
          <w:rFonts w:ascii="Times New Roman" w:hAnsi="Times New Roman" w:cs="Times New Roman"/>
          <w:sz w:val="24"/>
          <w:szCs w:val="24"/>
        </w:rPr>
        <w:t>Based on how the article relate to topics presented in the textbook, it is essential for an individual to control the effect of mood in order to avoid it affecting personality. Both the article and</w:t>
      </w:r>
      <w:r w:rsidR="006E5D52">
        <w:rPr>
          <w:rFonts w:ascii="Times New Roman" w:hAnsi="Times New Roman" w:cs="Times New Roman"/>
          <w:sz w:val="24"/>
          <w:szCs w:val="24"/>
        </w:rPr>
        <w:t xml:space="preserve"> topics presented in the book</w:t>
      </w:r>
      <w:r w:rsidRPr="00C971A8">
        <w:rPr>
          <w:rFonts w:ascii="Times New Roman" w:hAnsi="Times New Roman" w:cs="Times New Roman"/>
          <w:sz w:val="24"/>
          <w:szCs w:val="24"/>
        </w:rPr>
        <w:t xml:space="preserve"> emphasize the need to read the s</w:t>
      </w:r>
      <w:r w:rsidR="002D1BE6" w:rsidRPr="00C971A8">
        <w:rPr>
          <w:rFonts w:ascii="Times New Roman" w:hAnsi="Times New Roman" w:cs="Times New Roman"/>
          <w:sz w:val="24"/>
          <w:szCs w:val="24"/>
        </w:rPr>
        <w:t>ymptoms in the body and immediately</w:t>
      </w:r>
      <w:r w:rsidRPr="00C971A8">
        <w:rPr>
          <w:rFonts w:ascii="Times New Roman" w:hAnsi="Times New Roman" w:cs="Times New Roman"/>
          <w:sz w:val="24"/>
          <w:szCs w:val="24"/>
        </w:rPr>
        <w:t xml:space="preserve"> seek </w:t>
      </w:r>
      <w:r w:rsidR="002D1BE6" w:rsidRPr="00C971A8">
        <w:rPr>
          <w:rFonts w:ascii="Times New Roman" w:hAnsi="Times New Roman" w:cs="Times New Roman"/>
          <w:sz w:val="24"/>
          <w:szCs w:val="24"/>
        </w:rPr>
        <w:t>medication from a certified medical facilitator. For that reason, both the sources can be fundamental in reducing</w:t>
      </w:r>
      <w:r w:rsidR="006B7B54" w:rsidRPr="00C971A8">
        <w:rPr>
          <w:rFonts w:ascii="Times New Roman" w:hAnsi="Times New Roman" w:cs="Times New Roman"/>
          <w:sz w:val="24"/>
          <w:szCs w:val="24"/>
        </w:rPr>
        <w:t xml:space="preserve"> bipolar disorders regardless of the age </w:t>
      </w:r>
      <w:r w:rsidR="00C64B93">
        <w:rPr>
          <w:rFonts w:ascii="Times New Roman" w:hAnsi="Times New Roman" w:cs="Times New Roman"/>
          <w:sz w:val="24"/>
          <w:szCs w:val="24"/>
        </w:rPr>
        <w:t xml:space="preserve">of the </w:t>
      </w:r>
      <w:r w:rsidR="00C64B93">
        <w:rPr>
          <w:rFonts w:ascii="Times New Roman" w:hAnsi="Times New Roman" w:cs="Times New Roman"/>
          <w:sz w:val="24"/>
          <w:szCs w:val="24"/>
        </w:rPr>
        <w:lastRenderedPageBreak/>
        <w:t>patient .Bipolar disorder may affect emotions and cognitive operations of people and general; this condition is associated with impacts of one’s behaviour and the topic of behaviour is covered by both the article and the textbook.</w:t>
      </w:r>
    </w:p>
    <w:p w:rsidR="006B7B54" w:rsidRPr="00C971A8" w:rsidRDefault="006B7B54" w:rsidP="002B667C">
      <w:pPr>
        <w:spacing w:line="480" w:lineRule="auto"/>
        <w:jc w:val="center"/>
        <w:rPr>
          <w:rFonts w:ascii="Times New Roman" w:hAnsi="Times New Roman" w:cs="Times New Roman"/>
          <w:b/>
          <w:sz w:val="24"/>
          <w:szCs w:val="24"/>
        </w:rPr>
      </w:pPr>
      <w:r w:rsidRPr="00C971A8">
        <w:rPr>
          <w:rFonts w:ascii="Times New Roman" w:hAnsi="Times New Roman" w:cs="Times New Roman"/>
          <w:b/>
          <w:sz w:val="24"/>
          <w:szCs w:val="24"/>
        </w:rPr>
        <w:t>Question 3</w:t>
      </w:r>
    </w:p>
    <w:p w:rsidR="002D1BE6" w:rsidRPr="00C971A8" w:rsidRDefault="002D1BE6" w:rsidP="00C971A8">
      <w:pPr>
        <w:spacing w:line="480" w:lineRule="auto"/>
        <w:ind w:firstLine="720"/>
        <w:rPr>
          <w:rFonts w:ascii="Times New Roman" w:hAnsi="Times New Roman" w:cs="Times New Roman"/>
          <w:sz w:val="24"/>
          <w:szCs w:val="24"/>
        </w:rPr>
      </w:pPr>
      <w:r w:rsidRPr="00C971A8">
        <w:rPr>
          <w:rFonts w:ascii="Times New Roman" w:hAnsi="Times New Roman" w:cs="Times New Roman"/>
          <w:sz w:val="24"/>
          <w:szCs w:val="24"/>
        </w:rPr>
        <w:t xml:space="preserve">The article has implications in the field of psychology and for </w:t>
      </w:r>
      <w:r w:rsidR="00773601">
        <w:rPr>
          <w:rFonts w:ascii="Times New Roman" w:hAnsi="Times New Roman" w:cs="Times New Roman"/>
          <w:sz w:val="24"/>
          <w:szCs w:val="24"/>
        </w:rPr>
        <w:t xml:space="preserve">the </w:t>
      </w:r>
      <w:r w:rsidRPr="00C971A8">
        <w:rPr>
          <w:rFonts w:ascii="Times New Roman" w:hAnsi="Times New Roman" w:cs="Times New Roman"/>
          <w:sz w:val="24"/>
          <w:szCs w:val="24"/>
        </w:rPr>
        <w:t xml:space="preserve">society at large. </w:t>
      </w:r>
      <w:r w:rsidR="006B7B54" w:rsidRPr="00C971A8">
        <w:rPr>
          <w:rFonts w:ascii="Times New Roman" w:hAnsi="Times New Roman" w:cs="Times New Roman"/>
          <w:sz w:val="24"/>
          <w:szCs w:val="24"/>
        </w:rPr>
        <w:t>According to Baldessarini et al. (2013), t</w:t>
      </w:r>
      <w:r w:rsidRPr="00C971A8">
        <w:rPr>
          <w:rFonts w:ascii="Times New Roman" w:hAnsi="Times New Roman" w:cs="Times New Roman"/>
          <w:sz w:val="24"/>
          <w:szCs w:val="24"/>
        </w:rPr>
        <w:t xml:space="preserve">he field of psychology involves the mind, attitudes and behaviour </w:t>
      </w:r>
      <w:r w:rsidR="00364BD6" w:rsidRPr="00C971A8">
        <w:rPr>
          <w:rFonts w:ascii="Times New Roman" w:hAnsi="Times New Roman" w:cs="Times New Roman"/>
          <w:sz w:val="24"/>
          <w:szCs w:val="24"/>
        </w:rPr>
        <w:t xml:space="preserve">of a </w:t>
      </w:r>
      <w:r w:rsidR="00773601">
        <w:rPr>
          <w:rFonts w:ascii="Times New Roman" w:hAnsi="Times New Roman" w:cs="Times New Roman"/>
          <w:sz w:val="24"/>
          <w:szCs w:val="24"/>
        </w:rPr>
        <w:t>person</w:t>
      </w:r>
      <w:r w:rsidR="00364BD6" w:rsidRPr="00C971A8">
        <w:rPr>
          <w:rFonts w:ascii="Times New Roman" w:hAnsi="Times New Roman" w:cs="Times New Roman"/>
          <w:sz w:val="24"/>
          <w:szCs w:val="24"/>
        </w:rPr>
        <w:t>. As such, theorists and clinicians assert that the field of psychology is fundamental for the achievement of a good life free from conflicts in a society.</w:t>
      </w:r>
      <w:r w:rsidR="00B0038F" w:rsidRPr="00C971A8">
        <w:rPr>
          <w:rFonts w:ascii="Times New Roman" w:hAnsi="Times New Roman" w:cs="Times New Roman"/>
          <w:sz w:val="24"/>
          <w:szCs w:val="24"/>
        </w:rPr>
        <w:t xml:space="preserve"> Hence, it is recommended that one determines how to control their mood swings when they are in the midst of other people.</w:t>
      </w:r>
      <w:r w:rsidR="00364BD6" w:rsidRPr="00C971A8">
        <w:rPr>
          <w:rFonts w:ascii="Times New Roman" w:hAnsi="Times New Roman" w:cs="Times New Roman"/>
          <w:sz w:val="24"/>
          <w:szCs w:val="24"/>
        </w:rPr>
        <w:t xml:space="preserve"> The society usually accommodates all types of people regardless of their diver</w:t>
      </w:r>
      <w:r w:rsidR="00773601">
        <w:rPr>
          <w:rFonts w:ascii="Times New Roman" w:hAnsi="Times New Roman" w:cs="Times New Roman"/>
          <w:sz w:val="24"/>
          <w:szCs w:val="24"/>
        </w:rPr>
        <w:t>sity and attitudes thus promoting</w:t>
      </w:r>
      <w:r w:rsidR="00364BD6" w:rsidRPr="00C971A8">
        <w:rPr>
          <w:rFonts w:ascii="Times New Roman" w:hAnsi="Times New Roman" w:cs="Times New Roman"/>
          <w:sz w:val="24"/>
          <w:szCs w:val="24"/>
        </w:rPr>
        <w:t xml:space="preserve"> equalit</w:t>
      </w:r>
      <w:r w:rsidR="006E5D52">
        <w:rPr>
          <w:rFonts w:ascii="Times New Roman" w:hAnsi="Times New Roman" w:cs="Times New Roman"/>
          <w:sz w:val="24"/>
          <w:szCs w:val="24"/>
        </w:rPr>
        <w:t xml:space="preserve">y </w:t>
      </w:r>
      <w:r w:rsidR="006E5D52">
        <w:rPr>
          <w:rFonts w:ascii="Times New Roman" w:eastAsia="Times New Roman" w:hAnsi="Times New Roman" w:cs="Times New Roman"/>
          <w:sz w:val="24"/>
          <w:szCs w:val="24"/>
          <w:lang w:val="en-US"/>
        </w:rPr>
        <w:t>(Xia et al., 2008)</w:t>
      </w:r>
      <w:r w:rsidR="00364BD6" w:rsidRPr="00C971A8">
        <w:rPr>
          <w:rFonts w:ascii="Times New Roman" w:hAnsi="Times New Roman" w:cs="Times New Roman"/>
          <w:sz w:val="24"/>
          <w:szCs w:val="24"/>
        </w:rPr>
        <w:t>. Based on this article, the field of psyc</w:t>
      </w:r>
      <w:r w:rsidR="00402D02" w:rsidRPr="00C971A8">
        <w:rPr>
          <w:rFonts w:ascii="Times New Roman" w:hAnsi="Times New Roman" w:cs="Times New Roman"/>
          <w:sz w:val="24"/>
          <w:szCs w:val="24"/>
        </w:rPr>
        <w:t>hology is critical as far as moo</w:t>
      </w:r>
      <w:r w:rsidR="00364BD6" w:rsidRPr="00C971A8">
        <w:rPr>
          <w:rFonts w:ascii="Times New Roman" w:hAnsi="Times New Roman" w:cs="Times New Roman"/>
          <w:sz w:val="24"/>
          <w:szCs w:val="24"/>
        </w:rPr>
        <w:t>d swings are con</w:t>
      </w:r>
      <w:r w:rsidR="00402D02" w:rsidRPr="00C971A8">
        <w:rPr>
          <w:rFonts w:ascii="Times New Roman" w:hAnsi="Times New Roman" w:cs="Times New Roman"/>
          <w:sz w:val="24"/>
          <w:szCs w:val="24"/>
        </w:rPr>
        <w:t>cerned in the society. This may impact the society towards accommodating new forms of relationships as way of ensuring that there is unity.</w:t>
      </w:r>
      <w:r w:rsidR="00C64B93">
        <w:rPr>
          <w:rFonts w:ascii="Times New Roman" w:hAnsi="Times New Roman" w:cs="Times New Roman"/>
          <w:sz w:val="24"/>
          <w:szCs w:val="24"/>
        </w:rPr>
        <w:t xml:space="preserve"> Psychology also provides means of controlling behaviours and as such, the article is closely connected to the field of study.</w:t>
      </w:r>
    </w:p>
    <w:p w:rsidR="006B7B54" w:rsidRPr="00C971A8" w:rsidRDefault="006B7B54" w:rsidP="00C971A8">
      <w:pPr>
        <w:spacing w:line="480" w:lineRule="auto"/>
        <w:jc w:val="center"/>
        <w:rPr>
          <w:rFonts w:ascii="Times New Roman" w:hAnsi="Times New Roman" w:cs="Times New Roman"/>
          <w:b/>
          <w:sz w:val="24"/>
          <w:szCs w:val="24"/>
        </w:rPr>
      </w:pPr>
      <w:r w:rsidRPr="00C971A8">
        <w:rPr>
          <w:rFonts w:ascii="Times New Roman" w:hAnsi="Times New Roman" w:cs="Times New Roman"/>
          <w:b/>
          <w:sz w:val="24"/>
          <w:szCs w:val="24"/>
        </w:rPr>
        <w:t>Question 4</w:t>
      </w:r>
    </w:p>
    <w:p w:rsidR="00F6444A" w:rsidRPr="00C971A8" w:rsidRDefault="00F6444A" w:rsidP="00C971A8">
      <w:pPr>
        <w:spacing w:line="480" w:lineRule="auto"/>
        <w:ind w:firstLine="720"/>
        <w:rPr>
          <w:rFonts w:ascii="Times New Roman" w:hAnsi="Times New Roman" w:cs="Times New Roman"/>
          <w:sz w:val="24"/>
          <w:szCs w:val="24"/>
        </w:rPr>
      </w:pPr>
      <w:r w:rsidRPr="00C971A8">
        <w:rPr>
          <w:rFonts w:ascii="Times New Roman" w:hAnsi="Times New Roman" w:cs="Times New Roman"/>
          <w:sz w:val="24"/>
          <w:szCs w:val="24"/>
        </w:rPr>
        <w:t xml:space="preserve">People with </w:t>
      </w:r>
      <w:r w:rsidR="00AD521C" w:rsidRPr="00C971A8">
        <w:rPr>
          <w:rFonts w:ascii="Times New Roman" w:hAnsi="Times New Roman" w:cs="Times New Roman"/>
          <w:sz w:val="24"/>
          <w:szCs w:val="24"/>
        </w:rPr>
        <w:t>bipolar disorder should be encouraged to seek treatment even they do not desire treatment. This is because bipolar disorder can be hard to diagnose since mood swings can vary based on the age and levels. Additionally, the conditions can get worse if they are left untreated or controlled</w:t>
      </w:r>
      <w:r w:rsidR="006E5D52" w:rsidRPr="006E5D52">
        <w:rPr>
          <w:rFonts w:ascii="Times New Roman" w:eastAsia="Times New Roman" w:hAnsi="Times New Roman" w:cs="Times New Roman"/>
          <w:sz w:val="24"/>
          <w:szCs w:val="24"/>
          <w:lang w:val="en-US"/>
        </w:rPr>
        <w:t xml:space="preserve"> </w:t>
      </w:r>
      <w:r w:rsidR="006E5D52">
        <w:rPr>
          <w:rFonts w:ascii="Times New Roman" w:eastAsia="Times New Roman" w:hAnsi="Times New Roman" w:cs="Times New Roman"/>
          <w:sz w:val="24"/>
          <w:szCs w:val="24"/>
          <w:lang w:val="en-US"/>
        </w:rPr>
        <w:t>(Xia et al., 2008)</w:t>
      </w:r>
      <w:r w:rsidR="00D80E0E">
        <w:rPr>
          <w:rFonts w:ascii="Times New Roman" w:hAnsi="Times New Roman" w:cs="Times New Roman"/>
          <w:sz w:val="24"/>
          <w:szCs w:val="24"/>
        </w:rPr>
        <w:t xml:space="preserve">. Some of the mechanisms </w:t>
      </w:r>
      <w:r w:rsidR="00AD521C" w:rsidRPr="00C971A8">
        <w:rPr>
          <w:rFonts w:ascii="Times New Roman" w:hAnsi="Times New Roman" w:cs="Times New Roman"/>
          <w:sz w:val="24"/>
          <w:szCs w:val="24"/>
        </w:rPr>
        <w:t>that people suffering from this disorder ca</w:t>
      </w:r>
      <w:r w:rsidR="00D80E0E">
        <w:rPr>
          <w:rFonts w:ascii="Times New Roman" w:hAnsi="Times New Roman" w:cs="Times New Roman"/>
          <w:sz w:val="24"/>
          <w:szCs w:val="24"/>
        </w:rPr>
        <w:t xml:space="preserve">n adopt to deter infections are’ utilization of </w:t>
      </w:r>
      <w:r w:rsidR="00D80E0E" w:rsidRPr="00C971A8">
        <w:rPr>
          <w:rFonts w:ascii="Times New Roman" w:hAnsi="Times New Roman" w:cs="Times New Roman"/>
          <w:sz w:val="24"/>
          <w:szCs w:val="24"/>
        </w:rPr>
        <w:t>mental</w:t>
      </w:r>
      <w:r w:rsidR="00826DB0" w:rsidRPr="00C971A8">
        <w:rPr>
          <w:rFonts w:ascii="Times New Roman" w:hAnsi="Times New Roman" w:cs="Times New Roman"/>
          <w:sz w:val="24"/>
          <w:szCs w:val="24"/>
        </w:rPr>
        <w:t xml:space="preserve"> heal</w:t>
      </w:r>
      <w:r w:rsidR="00D80E0E">
        <w:rPr>
          <w:rFonts w:ascii="Times New Roman" w:hAnsi="Times New Roman" w:cs="Times New Roman"/>
          <w:sz w:val="24"/>
          <w:szCs w:val="24"/>
        </w:rPr>
        <w:t>th evaluation and physical exam and</w:t>
      </w:r>
      <w:r w:rsidR="00826DB0" w:rsidRPr="00C971A8">
        <w:rPr>
          <w:rFonts w:ascii="Times New Roman" w:hAnsi="Times New Roman" w:cs="Times New Roman"/>
          <w:sz w:val="24"/>
          <w:szCs w:val="24"/>
        </w:rPr>
        <w:t xml:space="preserve"> mood stabilizer among others.</w:t>
      </w:r>
      <w:r w:rsidR="006B7B54" w:rsidRPr="00C971A8">
        <w:rPr>
          <w:rFonts w:ascii="Times New Roman" w:hAnsi="Times New Roman" w:cs="Times New Roman"/>
          <w:sz w:val="24"/>
          <w:szCs w:val="24"/>
        </w:rPr>
        <w:t xml:space="preserve"> (Baldessarini et al., 2013)</w:t>
      </w:r>
    </w:p>
    <w:p w:rsidR="00D80E0E" w:rsidRDefault="00D80E0E" w:rsidP="00C971A8">
      <w:pPr>
        <w:spacing w:line="480" w:lineRule="auto"/>
        <w:jc w:val="center"/>
        <w:rPr>
          <w:rFonts w:ascii="Times New Roman" w:hAnsi="Times New Roman" w:cs="Times New Roman"/>
          <w:b/>
          <w:sz w:val="24"/>
          <w:szCs w:val="24"/>
        </w:rPr>
      </w:pPr>
    </w:p>
    <w:p w:rsidR="00D80E0E" w:rsidRDefault="00D80E0E" w:rsidP="00C971A8">
      <w:pPr>
        <w:spacing w:line="480" w:lineRule="auto"/>
        <w:jc w:val="center"/>
        <w:rPr>
          <w:rFonts w:ascii="Times New Roman" w:hAnsi="Times New Roman" w:cs="Times New Roman"/>
          <w:b/>
          <w:sz w:val="24"/>
          <w:szCs w:val="24"/>
        </w:rPr>
      </w:pPr>
    </w:p>
    <w:p w:rsidR="006B7B54" w:rsidRPr="00C971A8" w:rsidRDefault="006B7B54" w:rsidP="00C971A8">
      <w:pPr>
        <w:spacing w:line="480" w:lineRule="auto"/>
        <w:jc w:val="center"/>
        <w:rPr>
          <w:rFonts w:ascii="Times New Roman" w:hAnsi="Times New Roman" w:cs="Times New Roman"/>
          <w:b/>
          <w:sz w:val="24"/>
          <w:szCs w:val="24"/>
        </w:rPr>
      </w:pPr>
      <w:r w:rsidRPr="00C971A8">
        <w:rPr>
          <w:rFonts w:ascii="Times New Roman" w:hAnsi="Times New Roman" w:cs="Times New Roman"/>
          <w:b/>
          <w:sz w:val="24"/>
          <w:szCs w:val="24"/>
        </w:rPr>
        <w:lastRenderedPageBreak/>
        <w:t>Question 5</w:t>
      </w:r>
    </w:p>
    <w:p w:rsidR="00826DB0" w:rsidRPr="00C971A8" w:rsidRDefault="00EC6589" w:rsidP="00C971A8">
      <w:pPr>
        <w:spacing w:line="480" w:lineRule="auto"/>
        <w:ind w:firstLine="720"/>
        <w:rPr>
          <w:rFonts w:ascii="Times New Roman" w:hAnsi="Times New Roman" w:cs="Times New Roman"/>
          <w:sz w:val="24"/>
          <w:szCs w:val="24"/>
        </w:rPr>
      </w:pPr>
      <w:r w:rsidRPr="00C971A8">
        <w:rPr>
          <w:rFonts w:ascii="Times New Roman" w:hAnsi="Times New Roman" w:cs="Times New Roman"/>
          <w:sz w:val="24"/>
          <w:szCs w:val="24"/>
        </w:rPr>
        <w:t>Unipolar depression and bipolar depression are both similar since because they affect the mood of the individual. This may be accompanied by loneliness or the withdrawal from family and friends always. Suicidal thoughts and feelings as well as well as agitation</w:t>
      </w:r>
      <w:r w:rsidR="00044E64" w:rsidRPr="00C971A8">
        <w:rPr>
          <w:rFonts w:ascii="Times New Roman" w:hAnsi="Times New Roman" w:cs="Times New Roman"/>
          <w:sz w:val="24"/>
          <w:szCs w:val="24"/>
        </w:rPr>
        <w:t xml:space="preserve"> are very common in the two </w:t>
      </w:r>
      <w:r w:rsidR="00773601">
        <w:rPr>
          <w:rFonts w:ascii="Times New Roman" w:hAnsi="Times New Roman" w:cs="Times New Roman"/>
          <w:sz w:val="24"/>
          <w:szCs w:val="24"/>
        </w:rPr>
        <w:t xml:space="preserve">types of </w:t>
      </w:r>
      <w:r w:rsidR="00044E64" w:rsidRPr="00C971A8">
        <w:rPr>
          <w:rFonts w:ascii="Times New Roman" w:hAnsi="Times New Roman" w:cs="Times New Roman"/>
          <w:sz w:val="24"/>
          <w:szCs w:val="24"/>
        </w:rPr>
        <w:t xml:space="preserve">disorders. However, bipolar depression is </w:t>
      </w:r>
      <w:r w:rsidR="00263354" w:rsidRPr="00C971A8">
        <w:rPr>
          <w:rFonts w:ascii="Times New Roman" w:hAnsi="Times New Roman" w:cs="Times New Roman"/>
          <w:sz w:val="24"/>
          <w:szCs w:val="24"/>
        </w:rPr>
        <w:t>governed by moments of increased</w:t>
      </w:r>
      <w:r w:rsidR="00044E64" w:rsidRPr="00C971A8">
        <w:rPr>
          <w:rFonts w:ascii="Times New Roman" w:hAnsi="Times New Roman" w:cs="Times New Roman"/>
          <w:sz w:val="24"/>
          <w:szCs w:val="24"/>
        </w:rPr>
        <w:t xml:space="preserve"> productivity and being energetic in everything that </w:t>
      </w:r>
      <w:r w:rsidR="00773601">
        <w:rPr>
          <w:rFonts w:ascii="Times New Roman" w:hAnsi="Times New Roman" w:cs="Times New Roman"/>
          <w:sz w:val="24"/>
          <w:szCs w:val="24"/>
        </w:rPr>
        <w:t>the affected</w:t>
      </w:r>
      <w:r w:rsidR="00044E64" w:rsidRPr="00C971A8">
        <w:rPr>
          <w:rFonts w:ascii="Times New Roman" w:hAnsi="Times New Roman" w:cs="Times New Roman"/>
          <w:sz w:val="24"/>
          <w:szCs w:val="24"/>
        </w:rPr>
        <w:t xml:space="preserve"> do. </w:t>
      </w:r>
      <w:r w:rsidR="00263354" w:rsidRPr="00C971A8">
        <w:rPr>
          <w:rFonts w:ascii="Times New Roman" w:hAnsi="Times New Roman" w:cs="Times New Roman"/>
          <w:sz w:val="24"/>
          <w:szCs w:val="24"/>
        </w:rPr>
        <w:t>According to Baldessarini et al. (2013), o</w:t>
      </w:r>
      <w:r w:rsidR="00044E64" w:rsidRPr="00C971A8">
        <w:rPr>
          <w:rFonts w:ascii="Times New Roman" w:hAnsi="Times New Roman" w:cs="Times New Roman"/>
          <w:sz w:val="24"/>
          <w:szCs w:val="24"/>
        </w:rPr>
        <w:t xml:space="preserve">thers have racing </w:t>
      </w:r>
      <w:r w:rsidR="00D80E0E" w:rsidRPr="00C971A8">
        <w:rPr>
          <w:rFonts w:ascii="Times New Roman" w:hAnsi="Times New Roman" w:cs="Times New Roman"/>
          <w:sz w:val="24"/>
          <w:szCs w:val="24"/>
        </w:rPr>
        <w:t>thoughts or</w:t>
      </w:r>
      <w:r w:rsidR="00044E64" w:rsidRPr="00C971A8">
        <w:rPr>
          <w:rFonts w:ascii="Times New Roman" w:hAnsi="Times New Roman" w:cs="Times New Roman"/>
          <w:sz w:val="24"/>
          <w:szCs w:val="24"/>
        </w:rPr>
        <w:t xml:space="preserve"> fast speech that may not be understood by majority of people. On the other hand, </w:t>
      </w:r>
      <w:r w:rsidR="00101A01" w:rsidRPr="00C971A8">
        <w:rPr>
          <w:rFonts w:ascii="Times New Roman" w:hAnsi="Times New Roman" w:cs="Times New Roman"/>
          <w:sz w:val="24"/>
          <w:szCs w:val="24"/>
        </w:rPr>
        <w:t xml:space="preserve">unipolar depression is different from bipolar depression since it involves difficulty in </w:t>
      </w:r>
      <w:r w:rsidR="006E5D52" w:rsidRPr="00C971A8">
        <w:rPr>
          <w:rFonts w:ascii="Times New Roman" w:hAnsi="Times New Roman" w:cs="Times New Roman"/>
          <w:sz w:val="24"/>
          <w:szCs w:val="24"/>
        </w:rPr>
        <w:t>focusing;</w:t>
      </w:r>
      <w:r w:rsidR="00101A01" w:rsidRPr="00C971A8">
        <w:rPr>
          <w:rFonts w:ascii="Times New Roman" w:hAnsi="Times New Roman" w:cs="Times New Roman"/>
          <w:sz w:val="24"/>
          <w:szCs w:val="24"/>
        </w:rPr>
        <w:t xml:space="preserve"> apathy ad low energy level as w</w:t>
      </w:r>
      <w:r w:rsidR="006E5D52">
        <w:rPr>
          <w:rFonts w:ascii="Times New Roman" w:hAnsi="Times New Roman" w:cs="Times New Roman"/>
          <w:sz w:val="24"/>
          <w:szCs w:val="24"/>
        </w:rPr>
        <w:t>ell as difficulties in focusing (</w:t>
      </w:r>
      <w:r w:rsidR="006E5D52">
        <w:rPr>
          <w:rFonts w:ascii="Times New Roman" w:eastAsia="Times New Roman" w:hAnsi="Times New Roman" w:cs="Times New Roman"/>
          <w:sz w:val="24"/>
          <w:szCs w:val="24"/>
          <w:lang w:val="en-US"/>
        </w:rPr>
        <w:t>Akiskal et al., 2015)</w:t>
      </w:r>
      <w:r w:rsidR="006E5D52">
        <w:rPr>
          <w:rFonts w:ascii="Times New Roman" w:hAnsi="Times New Roman" w:cs="Times New Roman"/>
          <w:sz w:val="24"/>
          <w:szCs w:val="24"/>
        </w:rPr>
        <w:t>.</w:t>
      </w:r>
      <w:r w:rsidR="00101A01" w:rsidRPr="00C971A8">
        <w:rPr>
          <w:rFonts w:ascii="Times New Roman" w:hAnsi="Times New Roman" w:cs="Times New Roman"/>
          <w:sz w:val="24"/>
          <w:szCs w:val="24"/>
        </w:rPr>
        <w:t>This may force the affected</w:t>
      </w:r>
      <w:r w:rsidR="006E5D52">
        <w:rPr>
          <w:rFonts w:ascii="Times New Roman" w:hAnsi="Times New Roman" w:cs="Times New Roman"/>
          <w:sz w:val="24"/>
          <w:szCs w:val="24"/>
        </w:rPr>
        <w:t xml:space="preserve"> person l</w:t>
      </w:r>
      <w:r w:rsidR="00101A01" w:rsidRPr="00C971A8">
        <w:rPr>
          <w:rFonts w:ascii="Times New Roman" w:hAnsi="Times New Roman" w:cs="Times New Roman"/>
          <w:sz w:val="24"/>
          <w:szCs w:val="24"/>
        </w:rPr>
        <w:t>ose concentration in all the crucial activities.</w:t>
      </w:r>
    </w:p>
    <w:p w:rsidR="00C971A8" w:rsidRDefault="00C971A8" w:rsidP="00C971A8">
      <w:pPr>
        <w:spacing w:line="480" w:lineRule="auto"/>
        <w:rPr>
          <w:rFonts w:ascii="Times New Roman" w:hAnsi="Times New Roman" w:cs="Times New Roman"/>
          <w:sz w:val="24"/>
          <w:szCs w:val="24"/>
        </w:rPr>
      </w:pPr>
    </w:p>
    <w:p w:rsidR="00C971A8" w:rsidRDefault="00C971A8" w:rsidP="00C971A8">
      <w:pPr>
        <w:spacing w:line="480" w:lineRule="auto"/>
        <w:rPr>
          <w:rFonts w:ascii="Times New Roman" w:hAnsi="Times New Roman" w:cs="Times New Roman"/>
          <w:sz w:val="24"/>
          <w:szCs w:val="24"/>
        </w:rPr>
      </w:pPr>
    </w:p>
    <w:p w:rsidR="00C971A8" w:rsidRDefault="00C971A8" w:rsidP="00C971A8">
      <w:pPr>
        <w:spacing w:line="480" w:lineRule="auto"/>
        <w:rPr>
          <w:rFonts w:ascii="Times New Roman" w:hAnsi="Times New Roman" w:cs="Times New Roman"/>
          <w:sz w:val="24"/>
          <w:szCs w:val="24"/>
        </w:rPr>
      </w:pPr>
    </w:p>
    <w:p w:rsidR="00C971A8" w:rsidRDefault="00C971A8" w:rsidP="00C971A8">
      <w:pPr>
        <w:spacing w:line="480" w:lineRule="auto"/>
        <w:rPr>
          <w:rFonts w:ascii="Times New Roman" w:hAnsi="Times New Roman" w:cs="Times New Roman"/>
          <w:sz w:val="24"/>
          <w:szCs w:val="24"/>
        </w:rPr>
      </w:pPr>
    </w:p>
    <w:p w:rsidR="00C971A8" w:rsidRDefault="00C971A8" w:rsidP="00C971A8">
      <w:pPr>
        <w:spacing w:line="480" w:lineRule="auto"/>
        <w:rPr>
          <w:rFonts w:ascii="Times New Roman" w:hAnsi="Times New Roman" w:cs="Times New Roman"/>
          <w:sz w:val="24"/>
          <w:szCs w:val="24"/>
        </w:rPr>
      </w:pPr>
    </w:p>
    <w:p w:rsidR="00C971A8" w:rsidRDefault="00C971A8" w:rsidP="00C971A8">
      <w:pPr>
        <w:spacing w:line="480" w:lineRule="auto"/>
        <w:rPr>
          <w:rFonts w:ascii="Times New Roman" w:hAnsi="Times New Roman" w:cs="Times New Roman"/>
          <w:sz w:val="24"/>
          <w:szCs w:val="24"/>
        </w:rPr>
      </w:pPr>
    </w:p>
    <w:p w:rsidR="00C971A8" w:rsidRDefault="00C971A8" w:rsidP="00C971A8">
      <w:pPr>
        <w:spacing w:line="480" w:lineRule="auto"/>
        <w:rPr>
          <w:rFonts w:ascii="Times New Roman" w:hAnsi="Times New Roman" w:cs="Times New Roman"/>
          <w:sz w:val="24"/>
          <w:szCs w:val="24"/>
        </w:rPr>
      </w:pPr>
    </w:p>
    <w:p w:rsidR="00C971A8" w:rsidRDefault="00C971A8" w:rsidP="00C971A8">
      <w:pPr>
        <w:spacing w:line="480" w:lineRule="auto"/>
        <w:rPr>
          <w:rFonts w:ascii="Times New Roman" w:hAnsi="Times New Roman" w:cs="Times New Roman"/>
          <w:sz w:val="24"/>
          <w:szCs w:val="24"/>
        </w:rPr>
      </w:pPr>
    </w:p>
    <w:p w:rsidR="00C971A8" w:rsidRDefault="00C971A8" w:rsidP="00C971A8">
      <w:pPr>
        <w:spacing w:line="480" w:lineRule="auto"/>
        <w:rPr>
          <w:rFonts w:ascii="Times New Roman" w:hAnsi="Times New Roman" w:cs="Times New Roman"/>
          <w:sz w:val="24"/>
          <w:szCs w:val="24"/>
        </w:rPr>
      </w:pPr>
    </w:p>
    <w:p w:rsidR="00C971A8" w:rsidRDefault="00C971A8" w:rsidP="00C971A8">
      <w:pPr>
        <w:spacing w:line="480" w:lineRule="auto"/>
        <w:rPr>
          <w:rFonts w:ascii="Times New Roman" w:hAnsi="Times New Roman" w:cs="Times New Roman"/>
          <w:sz w:val="24"/>
          <w:szCs w:val="24"/>
        </w:rPr>
      </w:pPr>
    </w:p>
    <w:p w:rsidR="00C971A8" w:rsidRDefault="00C971A8" w:rsidP="00C971A8">
      <w:pPr>
        <w:spacing w:line="480" w:lineRule="auto"/>
        <w:rPr>
          <w:rFonts w:ascii="Times New Roman" w:hAnsi="Times New Roman" w:cs="Times New Roman"/>
          <w:sz w:val="24"/>
          <w:szCs w:val="24"/>
        </w:rPr>
      </w:pPr>
    </w:p>
    <w:p w:rsidR="006B7B54" w:rsidRDefault="006B7B54" w:rsidP="00773601">
      <w:pPr>
        <w:spacing w:line="480" w:lineRule="auto"/>
        <w:jc w:val="center"/>
        <w:rPr>
          <w:rFonts w:ascii="Times New Roman" w:hAnsi="Times New Roman" w:cs="Times New Roman"/>
          <w:sz w:val="24"/>
          <w:szCs w:val="24"/>
        </w:rPr>
      </w:pPr>
      <w:bookmarkStart w:id="0" w:name="_GoBack"/>
      <w:bookmarkEnd w:id="0"/>
      <w:r w:rsidRPr="00C971A8">
        <w:rPr>
          <w:rFonts w:ascii="Times New Roman" w:hAnsi="Times New Roman" w:cs="Times New Roman"/>
          <w:sz w:val="24"/>
          <w:szCs w:val="24"/>
        </w:rPr>
        <w:lastRenderedPageBreak/>
        <w:t>References</w:t>
      </w:r>
    </w:p>
    <w:p w:rsidR="00D80E0E" w:rsidRDefault="006E5D52" w:rsidP="00D80E0E">
      <w:pPr>
        <w:spacing w:after="0" w:line="480" w:lineRule="auto"/>
        <w:ind w:left="720" w:hanging="720"/>
        <w:rPr>
          <w:rFonts w:ascii="Times New Roman" w:eastAsia="Times New Roman" w:hAnsi="Times New Roman" w:cs="Times New Roman"/>
          <w:sz w:val="24"/>
          <w:szCs w:val="24"/>
          <w:lang w:val="en-US"/>
        </w:rPr>
      </w:pPr>
      <w:r w:rsidRPr="006E5D52">
        <w:rPr>
          <w:rFonts w:ascii="Times New Roman" w:eastAsia="Times New Roman" w:hAnsi="Times New Roman" w:cs="Times New Roman"/>
          <w:sz w:val="24"/>
          <w:szCs w:val="24"/>
          <w:lang w:val="en-US"/>
        </w:rPr>
        <w:t>Akiskal, H. S., Hantouche, E. G., Allilaire, J. F., Sechter, D., Bourgeois, M. L., Azorin,</w:t>
      </w:r>
      <w:r>
        <w:rPr>
          <w:rFonts w:ascii="Times New Roman" w:eastAsia="Times New Roman" w:hAnsi="Times New Roman" w:cs="Times New Roman"/>
          <w:sz w:val="24"/>
          <w:szCs w:val="24"/>
          <w:lang w:val="en-US"/>
        </w:rPr>
        <w:t xml:space="preserve"> J. M., ... &amp; Lancrenon, S. (2015</w:t>
      </w:r>
      <w:r w:rsidRPr="006E5D52">
        <w:rPr>
          <w:rFonts w:ascii="Times New Roman" w:eastAsia="Times New Roman" w:hAnsi="Times New Roman" w:cs="Times New Roman"/>
          <w:sz w:val="24"/>
          <w:szCs w:val="24"/>
          <w:lang w:val="en-US"/>
        </w:rPr>
        <w:t xml:space="preserve">). Validating antidepressant-associated hypomania (bipolar III): a systematic comparison with spontaneous hypomania (bipolar II). </w:t>
      </w:r>
      <w:r w:rsidRPr="006E5D52">
        <w:rPr>
          <w:rFonts w:ascii="Times New Roman" w:eastAsia="Times New Roman" w:hAnsi="Times New Roman" w:cs="Times New Roman"/>
          <w:i/>
          <w:iCs/>
          <w:sz w:val="24"/>
          <w:szCs w:val="24"/>
          <w:lang w:val="en-US"/>
        </w:rPr>
        <w:t>Journal of affective disorders</w:t>
      </w:r>
      <w:r w:rsidRPr="006E5D52">
        <w:rPr>
          <w:rFonts w:ascii="Times New Roman" w:eastAsia="Times New Roman" w:hAnsi="Times New Roman" w:cs="Times New Roman"/>
          <w:sz w:val="24"/>
          <w:szCs w:val="24"/>
          <w:lang w:val="en-US"/>
        </w:rPr>
        <w:t xml:space="preserve">, </w:t>
      </w:r>
      <w:r w:rsidRPr="006E5D52">
        <w:rPr>
          <w:rFonts w:ascii="Times New Roman" w:eastAsia="Times New Roman" w:hAnsi="Times New Roman" w:cs="Times New Roman"/>
          <w:i/>
          <w:iCs/>
          <w:sz w:val="24"/>
          <w:szCs w:val="24"/>
          <w:lang w:val="en-US"/>
        </w:rPr>
        <w:t>73</w:t>
      </w:r>
      <w:r w:rsidRPr="006E5D52">
        <w:rPr>
          <w:rFonts w:ascii="Times New Roman" w:eastAsia="Times New Roman" w:hAnsi="Times New Roman" w:cs="Times New Roman"/>
          <w:sz w:val="24"/>
          <w:szCs w:val="24"/>
          <w:lang w:val="en-US"/>
        </w:rPr>
        <w:t>(1-2), 65-74.</w:t>
      </w:r>
    </w:p>
    <w:p w:rsidR="00D80E0E" w:rsidRDefault="00D80E0E" w:rsidP="00D80E0E">
      <w:pPr>
        <w:spacing w:after="0" w:line="480" w:lineRule="auto"/>
        <w:ind w:left="720" w:hanging="720"/>
        <w:rPr>
          <w:rFonts w:ascii="Times New Roman" w:eastAsia="Times New Roman" w:hAnsi="Times New Roman" w:cs="Times New Roman"/>
          <w:sz w:val="24"/>
          <w:szCs w:val="24"/>
          <w:lang w:val="en-US"/>
        </w:rPr>
      </w:pPr>
    </w:p>
    <w:p w:rsidR="006B7B54" w:rsidRDefault="006B7B54" w:rsidP="00D80E0E">
      <w:pPr>
        <w:spacing w:after="0" w:line="480" w:lineRule="auto"/>
        <w:ind w:left="720" w:hanging="720"/>
        <w:rPr>
          <w:rFonts w:ascii="Times New Roman" w:hAnsi="Times New Roman" w:cs="Times New Roman"/>
          <w:i/>
          <w:sz w:val="24"/>
          <w:szCs w:val="24"/>
        </w:rPr>
      </w:pPr>
      <w:r w:rsidRPr="00C971A8">
        <w:rPr>
          <w:rFonts w:ascii="Times New Roman" w:hAnsi="Times New Roman" w:cs="Times New Roman"/>
          <w:sz w:val="24"/>
          <w:szCs w:val="24"/>
        </w:rPr>
        <w:t xml:space="preserve">Baldessarini, R. J., Faedda, G. L., Offidani, E., Vazquez, G. H., Marangoni, C., Serra, G., &amp;Tondo, L. (2013). Antidepressant-associated mood-switching and transition from unipolar major depression to bipolar disorder: a review. </w:t>
      </w:r>
      <w:r w:rsidRPr="006E5D52">
        <w:rPr>
          <w:rFonts w:ascii="Times New Roman" w:hAnsi="Times New Roman" w:cs="Times New Roman"/>
          <w:i/>
          <w:sz w:val="24"/>
          <w:szCs w:val="24"/>
        </w:rPr>
        <w:t>Journal of affective disorders, 148(1), 129-135.</w:t>
      </w:r>
    </w:p>
    <w:p w:rsidR="00D80E0E" w:rsidRPr="00D80E0E" w:rsidRDefault="00D80E0E" w:rsidP="00D80E0E">
      <w:pPr>
        <w:spacing w:after="0" w:line="480" w:lineRule="auto"/>
        <w:ind w:left="720" w:hanging="720"/>
        <w:rPr>
          <w:rFonts w:ascii="Times New Roman" w:eastAsia="Times New Roman" w:hAnsi="Times New Roman" w:cs="Times New Roman"/>
          <w:sz w:val="24"/>
          <w:szCs w:val="24"/>
          <w:lang w:val="en-US"/>
        </w:rPr>
      </w:pPr>
    </w:p>
    <w:p w:rsidR="006E5D52" w:rsidRPr="006E5D52" w:rsidRDefault="006E5D52" w:rsidP="00D80E0E">
      <w:pPr>
        <w:spacing w:after="0" w:line="480" w:lineRule="auto"/>
        <w:ind w:left="720" w:hanging="720"/>
        <w:rPr>
          <w:rFonts w:ascii="Times New Roman" w:eastAsia="Times New Roman" w:hAnsi="Times New Roman" w:cs="Times New Roman"/>
          <w:sz w:val="24"/>
          <w:szCs w:val="24"/>
          <w:lang w:val="en-US"/>
        </w:rPr>
      </w:pPr>
      <w:r w:rsidRPr="006E5D52">
        <w:rPr>
          <w:rFonts w:ascii="Times New Roman" w:eastAsia="Times New Roman" w:hAnsi="Times New Roman" w:cs="Times New Roman"/>
          <w:sz w:val="24"/>
          <w:szCs w:val="24"/>
          <w:lang w:val="en-US"/>
        </w:rPr>
        <w:t xml:space="preserve">Xia, G., Gajwani, P., Muzina, D. J., Kemp, D. E., Gao, K., Ganocy, S. J., &amp; Calabrese, J. R. (2008). Treatment-emergent mania in unipolar and bipolar depression: focus on repetitive transcranial magnetic stimulation. </w:t>
      </w:r>
      <w:r w:rsidRPr="006E5D52">
        <w:rPr>
          <w:rFonts w:ascii="Times New Roman" w:eastAsia="Times New Roman" w:hAnsi="Times New Roman" w:cs="Times New Roman"/>
          <w:i/>
          <w:iCs/>
          <w:sz w:val="24"/>
          <w:szCs w:val="24"/>
          <w:lang w:val="en-US"/>
        </w:rPr>
        <w:t>International Journal of Neuropsychopharmacology</w:t>
      </w:r>
      <w:r w:rsidRPr="006E5D52">
        <w:rPr>
          <w:rFonts w:ascii="Times New Roman" w:eastAsia="Times New Roman" w:hAnsi="Times New Roman" w:cs="Times New Roman"/>
          <w:sz w:val="24"/>
          <w:szCs w:val="24"/>
          <w:lang w:val="en-US"/>
        </w:rPr>
        <w:t xml:space="preserve">, </w:t>
      </w:r>
      <w:r w:rsidRPr="006E5D52">
        <w:rPr>
          <w:rFonts w:ascii="Times New Roman" w:eastAsia="Times New Roman" w:hAnsi="Times New Roman" w:cs="Times New Roman"/>
          <w:i/>
          <w:iCs/>
          <w:sz w:val="24"/>
          <w:szCs w:val="24"/>
          <w:lang w:val="en-US"/>
        </w:rPr>
        <w:t>11</w:t>
      </w:r>
      <w:r w:rsidRPr="006E5D52">
        <w:rPr>
          <w:rFonts w:ascii="Times New Roman" w:eastAsia="Times New Roman" w:hAnsi="Times New Roman" w:cs="Times New Roman"/>
          <w:sz w:val="24"/>
          <w:szCs w:val="24"/>
          <w:lang w:val="en-US"/>
        </w:rPr>
        <w:t>(1), 119-130.</w:t>
      </w:r>
    </w:p>
    <w:p w:rsidR="006E5D52" w:rsidRPr="006E5D52" w:rsidRDefault="006E5D52" w:rsidP="00773601">
      <w:pPr>
        <w:spacing w:line="480" w:lineRule="auto"/>
        <w:ind w:left="720" w:hanging="720"/>
        <w:rPr>
          <w:rFonts w:ascii="Times New Roman" w:hAnsi="Times New Roman" w:cs="Times New Roman"/>
          <w:i/>
          <w:sz w:val="24"/>
          <w:szCs w:val="24"/>
        </w:rPr>
      </w:pPr>
    </w:p>
    <w:sectPr w:rsidR="006E5D52" w:rsidRPr="006E5D52" w:rsidSect="00C971A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2B48" w:rsidRDefault="00632B48" w:rsidP="00C971A8">
      <w:pPr>
        <w:spacing w:after="0" w:line="240" w:lineRule="auto"/>
      </w:pPr>
      <w:r>
        <w:separator/>
      </w:r>
    </w:p>
  </w:endnote>
  <w:endnote w:type="continuationSeparator" w:id="1">
    <w:p w:rsidR="00632B48" w:rsidRDefault="00632B48" w:rsidP="00C971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2B48" w:rsidRDefault="00632B48" w:rsidP="00C971A8">
      <w:pPr>
        <w:spacing w:after="0" w:line="240" w:lineRule="auto"/>
      </w:pPr>
      <w:r>
        <w:separator/>
      </w:r>
    </w:p>
  </w:footnote>
  <w:footnote w:type="continuationSeparator" w:id="1">
    <w:p w:rsidR="00632B48" w:rsidRDefault="00632B48" w:rsidP="00C971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31088622"/>
      <w:docPartObj>
        <w:docPartGallery w:val="Page Numbers (Top of Page)"/>
        <w:docPartUnique/>
      </w:docPartObj>
    </w:sdtPr>
    <w:sdtEndPr>
      <w:rPr>
        <w:noProof/>
      </w:rPr>
    </w:sdtEndPr>
    <w:sdtContent>
      <w:p w:rsidR="00C971A8" w:rsidRPr="00C971A8" w:rsidRDefault="00C971A8" w:rsidP="00C971A8">
        <w:pPr>
          <w:pStyle w:val="Header"/>
          <w:spacing w:line="480" w:lineRule="auto"/>
          <w:rPr>
            <w:rFonts w:ascii="Times New Roman" w:hAnsi="Times New Roman" w:cs="Times New Roman"/>
            <w:sz w:val="24"/>
            <w:szCs w:val="24"/>
          </w:rPr>
        </w:pPr>
        <w:r w:rsidRPr="00C971A8">
          <w:rPr>
            <w:rFonts w:ascii="Times New Roman" w:hAnsi="Times New Roman" w:cs="Times New Roman"/>
            <w:sz w:val="24"/>
            <w:szCs w:val="24"/>
          </w:rPr>
          <w:t>BIPOLAR DISORDER</w:t>
        </w:r>
        <w:r w:rsidR="007E18F1">
          <w:rPr>
            <w:rFonts w:ascii="Times New Roman" w:hAnsi="Times New Roman" w:cs="Times New Roman"/>
            <w:sz w:val="24"/>
            <w:szCs w:val="24"/>
          </w:rPr>
          <w:t xml:space="preserve">                                                                          </w:t>
        </w:r>
        <w:r w:rsidR="006E5D52">
          <w:rPr>
            <w:rFonts w:ascii="Times New Roman" w:hAnsi="Times New Roman" w:cs="Times New Roman"/>
            <w:sz w:val="24"/>
            <w:szCs w:val="24"/>
          </w:rPr>
          <w:t xml:space="preserve">                                   </w:t>
        </w:r>
        <w:r w:rsidR="004C7CCF" w:rsidRPr="00C971A8">
          <w:rPr>
            <w:rFonts w:ascii="Times New Roman" w:hAnsi="Times New Roman" w:cs="Times New Roman"/>
            <w:sz w:val="24"/>
            <w:szCs w:val="24"/>
          </w:rPr>
          <w:fldChar w:fldCharType="begin"/>
        </w:r>
        <w:r w:rsidRPr="00C971A8">
          <w:rPr>
            <w:rFonts w:ascii="Times New Roman" w:hAnsi="Times New Roman" w:cs="Times New Roman"/>
            <w:sz w:val="24"/>
            <w:szCs w:val="24"/>
          </w:rPr>
          <w:instrText xml:space="preserve"> PAGE   \* MERGEFORMAT </w:instrText>
        </w:r>
        <w:r w:rsidR="004C7CCF" w:rsidRPr="00C971A8">
          <w:rPr>
            <w:rFonts w:ascii="Times New Roman" w:hAnsi="Times New Roman" w:cs="Times New Roman"/>
            <w:sz w:val="24"/>
            <w:szCs w:val="24"/>
          </w:rPr>
          <w:fldChar w:fldCharType="separate"/>
        </w:r>
        <w:r w:rsidR="00625A15">
          <w:rPr>
            <w:rFonts w:ascii="Times New Roman" w:hAnsi="Times New Roman" w:cs="Times New Roman"/>
            <w:noProof/>
            <w:sz w:val="24"/>
            <w:szCs w:val="24"/>
          </w:rPr>
          <w:t>1</w:t>
        </w:r>
        <w:r w:rsidR="004C7CCF" w:rsidRPr="00C971A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A8" w:rsidRPr="00C971A8" w:rsidRDefault="00C971A8" w:rsidP="00C971A8">
    <w:pPr>
      <w:pStyle w:val="Header"/>
      <w:rPr>
        <w:rFonts w:ascii="Times New Roman" w:hAnsi="Times New Roman" w:cs="Times New Roman"/>
        <w:sz w:val="24"/>
        <w:szCs w:val="24"/>
      </w:rPr>
    </w:pPr>
    <w:r w:rsidRPr="00C971A8">
      <w:rPr>
        <w:rFonts w:ascii="Times New Roman" w:hAnsi="Times New Roman" w:cs="Times New Roman"/>
        <w:sz w:val="24"/>
        <w:szCs w:val="24"/>
      </w:rPr>
      <w:t>Running Head: BIPOLAR DISORDER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C1EC5"/>
    <w:rsid w:val="00044E64"/>
    <w:rsid w:val="00101A01"/>
    <w:rsid w:val="00263354"/>
    <w:rsid w:val="002B667C"/>
    <w:rsid w:val="002D1BE6"/>
    <w:rsid w:val="00364BD6"/>
    <w:rsid w:val="00402D02"/>
    <w:rsid w:val="004C7CCF"/>
    <w:rsid w:val="00591968"/>
    <w:rsid w:val="00625A15"/>
    <w:rsid w:val="00632B48"/>
    <w:rsid w:val="006927A7"/>
    <w:rsid w:val="006B7B54"/>
    <w:rsid w:val="006E5D52"/>
    <w:rsid w:val="00710E9D"/>
    <w:rsid w:val="00715D0B"/>
    <w:rsid w:val="00773601"/>
    <w:rsid w:val="007E18F1"/>
    <w:rsid w:val="00826DB0"/>
    <w:rsid w:val="00AD521C"/>
    <w:rsid w:val="00B0038F"/>
    <w:rsid w:val="00B44C24"/>
    <w:rsid w:val="00BB2888"/>
    <w:rsid w:val="00C64B93"/>
    <w:rsid w:val="00C971A8"/>
    <w:rsid w:val="00D80E0E"/>
    <w:rsid w:val="00EC6589"/>
    <w:rsid w:val="00EC7252"/>
    <w:rsid w:val="00F6444A"/>
    <w:rsid w:val="00FC1EC5"/>
    <w:rsid w:val="00FD19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2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1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1A8"/>
  </w:style>
  <w:style w:type="paragraph" w:styleId="Footer">
    <w:name w:val="footer"/>
    <w:basedOn w:val="Normal"/>
    <w:link w:val="FooterChar"/>
    <w:uiPriority w:val="99"/>
    <w:unhideWhenUsed/>
    <w:rsid w:val="00C971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1A8"/>
  </w:style>
</w:styles>
</file>

<file path=word/webSettings.xml><?xml version="1.0" encoding="utf-8"?>
<w:webSettings xmlns:r="http://schemas.openxmlformats.org/officeDocument/2006/relationships" xmlns:w="http://schemas.openxmlformats.org/wordprocessingml/2006/main">
  <w:divs>
    <w:div w:id="97339290">
      <w:bodyDiv w:val="1"/>
      <w:marLeft w:val="0"/>
      <w:marRight w:val="0"/>
      <w:marTop w:val="0"/>
      <w:marBottom w:val="0"/>
      <w:divBdr>
        <w:top w:val="none" w:sz="0" w:space="0" w:color="auto"/>
        <w:left w:val="none" w:sz="0" w:space="0" w:color="auto"/>
        <w:bottom w:val="none" w:sz="0" w:space="0" w:color="auto"/>
        <w:right w:val="none" w:sz="0" w:space="0" w:color="auto"/>
      </w:divBdr>
      <w:divsChild>
        <w:div w:id="2045909988">
          <w:marLeft w:val="0"/>
          <w:marRight w:val="0"/>
          <w:marTop w:val="0"/>
          <w:marBottom w:val="0"/>
          <w:divBdr>
            <w:top w:val="none" w:sz="0" w:space="0" w:color="auto"/>
            <w:left w:val="none" w:sz="0" w:space="0" w:color="auto"/>
            <w:bottom w:val="none" w:sz="0" w:space="0" w:color="auto"/>
            <w:right w:val="none" w:sz="0" w:space="0" w:color="auto"/>
          </w:divBdr>
        </w:div>
      </w:divsChild>
    </w:div>
    <w:div w:id="1373000917">
      <w:bodyDiv w:val="1"/>
      <w:marLeft w:val="0"/>
      <w:marRight w:val="0"/>
      <w:marTop w:val="0"/>
      <w:marBottom w:val="0"/>
      <w:divBdr>
        <w:top w:val="none" w:sz="0" w:space="0" w:color="auto"/>
        <w:left w:val="none" w:sz="0" w:space="0" w:color="auto"/>
        <w:bottom w:val="none" w:sz="0" w:space="0" w:color="auto"/>
        <w:right w:val="none" w:sz="0" w:space="0" w:color="auto"/>
      </w:divBdr>
      <w:divsChild>
        <w:div w:id="1398624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3</cp:revision>
  <dcterms:created xsi:type="dcterms:W3CDTF">2018-11-05T23:53:00Z</dcterms:created>
  <dcterms:modified xsi:type="dcterms:W3CDTF">2018-11-05T23:53:00Z</dcterms:modified>
</cp:coreProperties>
</file>